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4"/>
      </w:tblGrid>
      <w:tr w:rsidR="002B101E" w:rsidTr="00546399">
        <w:tc>
          <w:tcPr>
            <w:tcW w:w="5634" w:type="dxa"/>
          </w:tcPr>
          <w:p w:rsidR="002B101E" w:rsidRPr="00A273B5" w:rsidRDefault="002B101E" w:rsidP="002B101E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Приложение № 1</w:t>
            </w:r>
          </w:p>
          <w:p w:rsidR="002B101E" w:rsidRPr="00A273B5" w:rsidRDefault="002B101E" w:rsidP="0054639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к Порядку учета бюджетных и денежных обязательств получателей средств бюджета</w:t>
            </w:r>
            <w:r>
              <w:rPr>
                <w:sz w:val="22"/>
                <w:szCs w:val="20"/>
              </w:rPr>
              <w:t xml:space="preserve"> Партизанского городского округа</w:t>
            </w:r>
            <w:r w:rsidR="00546399">
              <w:rPr>
                <w:sz w:val="22"/>
                <w:szCs w:val="20"/>
              </w:rPr>
              <w:t xml:space="preserve"> </w:t>
            </w:r>
            <w:r w:rsidRPr="00A273B5">
              <w:rPr>
                <w:sz w:val="22"/>
                <w:szCs w:val="20"/>
              </w:rPr>
              <w:t>Управлением Федерального казначейства</w:t>
            </w:r>
          </w:p>
          <w:p w:rsidR="00546399" w:rsidRDefault="002B101E" w:rsidP="002B101E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по Приморскому краю</w:t>
            </w:r>
            <w:r w:rsidR="00546399">
              <w:rPr>
                <w:sz w:val="22"/>
                <w:szCs w:val="20"/>
              </w:rPr>
              <w:t xml:space="preserve">, утвержденному приказом  финансового управления администрации </w:t>
            </w:r>
          </w:p>
          <w:p w:rsidR="00546399" w:rsidRDefault="00546399" w:rsidP="002B101E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Партизанского городского округа </w:t>
            </w:r>
          </w:p>
          <w:p w:rsidR="002B101E" w:rsidRDefault="00546399" w:rsidP="0054639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  <w:r w:rsidRPr="00546399">
              <w:rPr>
                <w:sz w:val="22"/>
                <w:szCs w:val="20"/>
                <w:u w:val="single"/>
              </w:rPr>
              <w:t>от 20 декабря 2021 года № 21</w:t>
            </w:r>
          </w:p>
        </w:tc>
      </w:tr>
    </w:tbl>
    <w:p w:rsidR="009E06A2" w:rsidRDefault="009E06A2" w:rsidP="00452102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</w:p>
    <w:p w:rsidR="00452102" w:rsidRPr="00A15910" w:rsidRDefault="00452102" w:rsidP="00452102">
      <w:pPr>
        <w:widowControl w:val="0"/>
        <w:autoSpaceDE w:val="0"/>
        <w:autoSpaceDN w:val="0"/>
        <w:jc w:val="center"/>
        <w:rPr>
          <w:b/>
        </w:rPr>
      </w:pPr>
      <w:bookmarkStart w:id="0" w:name="P261"/>
      <w:bookmarkEnd w:id="0"/>
      <w:r w:rsidRPr="00A15910">
        <w:rPr>
          <w:b/>
        </w:rPr>
        <w:t>Реквизиты</w:t>
      </w:r>
    </w:p>
    <w:p w:rsidR="00452102" w:rsidRDefault="00452102" w:rsidP="00452102">
      <w:pPr>
        <w:widowControl w:val="0"/>
        <w:autoSpaceDE w:val="0"/>
        <w:autoSpaceDN w:val="0"/>
        <w:jc w:val="center"/>
        <w:rPr>
          <w:b/>
        </w:rPr>
      </w:pPr>
      <w:r w:rsidRPr="00A15910">
        <w:rPr>
          <w:b/>
        </w:rPr>
        <w:t>Сведения о бюджетном обязательстве</w:t>
      </w:r>
    </w:p>
    <w:p w:rsidR="00A15910" w:rsidRDefault="00A15910" w:rsidP="00452102">
      <w:pPr>
        <w:widowControl w:val="0"/>
        <w:autoSpaceDE w:val="0"/>
        <w:autoSpaceDN w:val="0"/>
        <w:jc w:val="center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3"/>
      </w:tblGrid>
      <w:tr w:rsidR="00A15910" w:rsidTr="00A15910">
        <w:tc>
          <w:tcPr>
            <w:tcW w:w="9853" w:type="dxa"/>
          </w:tcPr>
          <w:p w:rsidR="00A15910" w:rsidRPr="00A15910" w:rsidRDefault="00A15910" w:rsidP="00A15910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proofErr w:type="gramStart"/>
            <w:r>
              <w:rPr>
                <w:sz w:val="22"/>
                <w:szCs w:val="20"/>
              </w:rPr>
              <w:t xml:space="preserve">Единица измерения: рубль </w:t>
            </w:r>
            <w:r w:rsidRPr="00A273B5">
              <w:rPr>
                <w:sz w:val="22"/>
                <w:szCs w:val="20"/>
              </w:rPr>
              <w:t>(с точностью до второго десятичного знака</w:t>
            </w:r>
            <w:proofErr w:type="gramEnd"/>
          </w:p>
        </w:tc>
      </w:tr>
    </w:tbl>
    <w:p w:rsidR="00A15910" w:rsidRPr="00A15910" w:rsidRDefault="00A15910" w:rsidP="00452102">
      <w:pPr>
        <w:widowControl w:val="0"/>
        <w:autoSpaceDE w:val="0"/>
        <w:autoSpaceDN w:val="0"/>
        <w:jc w:val="center"/>
        <w:rPr>
          <w:b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5"/>
        <w:gridCol w:w="5736"/>
      </w:tblGrid>
      <w:tr w:rsidR="00452102" w:rsidRPr="00A273B5" w:rsidTr="00A15910">
        <w:trPr>
          <w:tblHeader/>
        </w:trPr>
        <w:tc>
          <w:tcPr>
            <w:tcW w:w="3965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Описание реквизита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Правила формирования, заполнения реквизита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1. Номер сведений о бюджетном обязательстве получателя средств  бюджета (далее - соответственно Сведения о бюджетном обязательстве, бюджетное обязательство)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порядковый номер Сведений о бюджетном обязательстве.</w:t>
            </w:r>
          </w:p>
          <w:p w:rsidR="00452102" w:rsidRPr="00A273B5" w:rsidRDefault="00452102" w:rsidP="00AD2EA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При представлении Сведений о бюджетном обязательстве в форме электронного документа в информационн</w:t>
            </w:r>
            <w:r w:rsidR="00AD2EA1">
              <w:rPr>
                <w:sz w:val="22"/>
                <w:szCs w:val="20"/>
              </w:rPr>
              <w:t>ой</w:t>
            </w:r>
            <w:r w:rsidRPr="00A273B5">
              <w:rPr>
                <w:sz w:val="22"/>
                <w:szCs w:val="20"/>
              </w:rPr>
              <w:t xml:space="preserve"> систем</w:t>
            </w:r>
            <w:r w:rsidR="00AD2EA1">
              <w:rPr>
                <w:sz w:val="22"/>
                <w:szCs w:val="20"/>
              </w:rPr>
              <w:t>е</w:t>
            </w:r>
            <w:r w:rsidRPr="00A273B5">
              <w:rPr>
                <w:sz w:val="22"/>
                <w:szCs w:val="20"/>
              </w:rPr>
              <w:t xml:space="preserve"> Федерального каз</w:t>
            </w:r>
            <w:r w:rsidR="00AD2EA1">
              <w:rPr>
                <w:sz w:val="22"/>
                <w:szCs w:val="20"/>
              </w:rPr>
              <w:t>начейства (далее - информационная</w:t>
            </w:r>
            <w:r w:rsidRPr="00A273B5">
              <w:rPr>
                <w:sz w:val="22"/>
                <w:szCs w:val="20"/>
              </w:rPr>
              <w:t xml:space="preserve"> систем</w:t>
            </w:r>
            <w:r w:rsidR="00AD2EA1">
              <w:rPr>
                <w:sz w:val="22"/>
                <w:szCs w:val="20"/>
              </w:rPr>
              <w:t>а</w:t>
            </w:r>
            <w:r w:rsidRPr="00A273B5">
              <w:rPr>
                <w:sz w:val="22"/>
                <w:szCs w:val="20"/>
              </w:rPr>
              <w:t>) номер Сведений о бюджетном обязательстве присваивается автоматически в информационн</w:t>
            </w:r>
            <w:r w:rsidR="00AD2EA1">
              <w:rPr>
                <w:sz w:val="22"/>
                <w:szCs w:val="20"/>
              </w:rPr>
              <w:t>ой</w:t>
            </w:r>
            <w:r w:rsidRPr="00A273B5">
              <w:rPr>
                <w:sz w:val="22"/>
                <w:szCs w:val="20"/>
              </w:rPr>
              <w:t xml:space="preserve"> систем</w:t>
            </w:r>
            <w:r w:rsidR="00AD2EA1">
              <w:rPr>
                <w:sz w:val="22"/>
                <w:szCs w:val="20"/>
              </w:rPr>
              <w:t>е</w:t>
            </w:r>
            <w:r w:rsidRPr="00A273B5">
              <w:rPr>
                <w:sz w:val="22"/>
                <w:szCs w:val="20"/>
              </w:rPr>
              <w:t>.</w:t>
            </w:r>
          </w:p>
        </w:tc>
      </w:tr>
      <w:tr w:rsidR="00452102" w:rsidRPr="00A273B5" w:rsidTr="00546399">
        <w:trPr>
          <w:trHeight w:val="2711"/>
        </w:trPr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2. Учетный номер бюджетного обязательства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при внесении изменений в поставленное на учет бюджетное обязательство.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учетный номер бюджетного обязательства, в которое вносятся изменения, присвоенный ему при постановке на учет.</w:t>
            </w:r>
          </w:p>
          <w:p w:rsidR="00452102" w:rsidRPr="00A273B5" w:rsidRDefault="00452102" w:rsidP="00AD2EA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При представлении Сведений о бюджетном обязательстве в форме электронного документа в информационн</w:t>
            </w:r>
            <w:r w:rsidR="00AD2EA1">
              <w:rPr>
                <w:sz w:val="22"/>
                <w:szCs w:val="20"/>
              </w:rPr>
              <w:t>ой</w:t>
            </w:r>
            <w:r w:rsidRPr="00A273B5">
              <w:rPr>
                <w:sz w:val="22"/>
                <w:szCs w:val="20"/>
              </w:rPr>
              <w:t xml:space="preserve"> систем</w:t>
            </w:r>
            <w:r w:rsidR="00AD2EA1">
              <w:rPr>
                <w:sz w:val="22"/>
                <w:szCs w:val="20"/>
              </w:rPr>
              <w:t>е</w:t>
            </w:r>
            <w:r w:rsidRPr="00A273B5">
              <w:rPr>
                <w:sz w:val="22"/>
                <w:szCs w:val="20"/>
              </w:rPr>
              <w:t xml:space="preserve">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3. Дата формирования Сведений о бюджетном обязательстве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дата подписания Сведений о бюджетном обязательстве получателем бюджетных средств.</w:t>
            </w:r>
          </w:p>
          <w:p w:rsidR="00452102" w:rsidRPr="00A273B5" w:rsidRDefault="00452102" w:rsidP="00AD2EA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proofErr w:type="gramStart"/>
            <w:r w:rsidRPr="00A273B5">
              <w:rPr>
                <w:sz w:val="22"/>
                <w:szCs w:val="20"/>
              </w:rPr>
              <w:t>При формировании Сведений о бюджетном обязательстве в форме электронного документа в информационн</w:t>
            </w:r>
            <w:r w:rsidR="00AD2EA1">
              <w:rPr>
                <w:sz w:val="22"/>
                <w:szCs w:val="20"/>
              </w:rPr>
              <w:t>ой</w:t>
            </w:r>
            <w:r w:rsidRPr="00A273B5">
              <w:rPr>
                <w:sz w:val="22"/>
                <w:szCs w:val="20"/>
              </w:rPr>
              <w:t xml:space="preserve"> систем</w:t>
            </w:r>
            <w:r w:rsidR="00AD2EA1">
              <w:rPr>
                <w:sz w:val="22"/>
                <w:szCs w:val="20"/>
              </w:rPr>
              <w:t>е</w:t>
            </w:r>
            <w:r w:rsidRPr="00A273B5">
              <w:rPr>
                <w:sz w:val="22"/>
                <w:szCs w:val="20"/>
              </w:rPr>
              <w:t xml:space="preserve"> дата Сведений о бюджетном обязательстве</w:t>
            </w:r>
            <w:proofErr w:type="gramEnd"/>
            <w:r w:rsidRPr="00A273B5">
              <w:rPr>
                <w:sz w:val="22"/>
                <w:szCs w:val="20"/>
              </w:rPr>
              <w:t xml:space="preserve"> формируется автоматически после подписания документа электронной подписью.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4. Тип бюджетного обязательства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код типа бюджетного обязательства, исходя из следующего: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1 - закупка, если бюджетное обязательство связано с закупкой товаров, работ, услуг в текущем финансовом году;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2 - прочее, если бюджетное обязательство не связано с закупкой товаров, работ, услуг или если бюджетное обязательство возникло в связи с закупкой товаров, работ, услуг прошлых лет.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5. Информация о получателе бюджетных средств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52102" w:rsidRPr="00A273B5" w:rsidTr="00A15910">
        <w:tc>
          <w:tcPr>
            <w:tcW w:w="3965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5.1. Получатель бюджетных средств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Указывается наименование получателя средств  бюджета, </w:t>
            </w:r>
            <w:r w:rsidRPr="00A273B5">
              <w:rPr>
                <w:sz w:val="22"/>
                <w:szCs w:val="20"/>
              </w:rPr>
              <w:lastRenderedPageBreak/>
              <w:t>соответствующее реестровой записи реестра участников бюджетного процесса, а также юридических лиц, не являющихся участниками бюджетного процесса (далее - Сводный реестр).</w:t>
            </w:r>
          </w:p>
          <w:p w:rsidR="00452102" w:rsidRPr="00A273B5" w:rsidRDefault="00452102" w:rsidP="00AD2EA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При представлении Сведений о бюджетном обязательстве в форме электронного документа в информационн</w:t>
            </w:r>
            <w:r w:rsidR="00AD2EA1">
              <w:rPr>
                <w:sz w:val="22"/>
                <w:szCs w:val="20"/>
              </w:rPr>
              <w:t>ой</w:t>
            </w:r>
            <w:r w:rsidRPr="00A273B5">
              <w:rPr>
                <w:sz w:val="22"/>
                <w:szCs w:val="20"/>
              </w:rPr>
              <w:t xml:space="preserve"> систем</w:t>
            </w:r>
            <w:r w:rsidR="00AD2EA1">
              <w:rPr>
                <w:sz w:val="22"/>
                <w:szCs w:val="20"/>
              </w:rPr>
              <w:t>е</w:t>
            </w:r>
            <w:r w:rsidRPr="00A273B5">
              <w:rPr>
                <w:sz w:val="22"/>
                <w:szCs w:val="20"/>
              </w:rPr>
              <w:t xml:space="preserve"> заполняется автоматически после авторизации и идентификации получателя</w:t>
            </w:r>
            <w:r w:rsidR="00674AB6" w:rsidRPr="00A273B5">
              <w:rPr>
                <w:sz w:val="22"/>
                <w:szCs w:val="20"/>
              </w:rPr>
              <w:t xml:space="preserve"> бюджетных</w:t>
            </w:r>
            <w:r w:rsidRPr="00A273B5">
              <w:rPr>
                <w:sz w:val="22"/>
                <w:szCs w:val="20"/>
              </w:rPr>
              <w:t xml:space="preserve"> средств в информационной системе.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lastRenderedPageBreak/>
              <w:t>5.2. Наименование бюджета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наименование бюджета.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При представлении Сведений о бюджетном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5.3. Код </w:t>
            </w:r>
            <w:hyperlink r:id="rId7" w:history="1">
              <w:r w:rsidRPr="00A273B5">
                <w:rPr>
                  <w:sz w:val="22"/>
                  <w:szCs w:val="20"/>
                </w:rPr>
                <w:t>ОКТМО</w:t>
              </w:r>
            </w:hyperlink>
          </w:p>
        </w:tc>
        <w:tc>
          <w:tcPr>
            <w:tcW w:w="5736" w:type="dxa"/>
          </w:tcPr>
          <w:p w:rsidR="00452102" w:rsidRPr="00A273B5" w:rsidRDefault="00452102" w:rsidP="00AD2EA1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Указывается код </w:t>
            </w:r>
            <w:r w:rsidR="00AD2EA1">
              <w:rPr>
                <w:sz w:val="22"/>
                <w:szCs w:val="20"/>
              </w:rPr>
              <w:t>Партизанского городского округа</w:t>
            </w:r>
            <w:r w:rsidR="00AD2EA1" w:rsidRPr="00A273B5">
              <w:rPr>
                <w:sz w:val="22"/>
                <w:szCs w:val="20"/>
              </w:rPr>
              <w:t xml:space="preserve"> </w:t>
            </w:r>
            <w:r w:rsidRPr="00A273B5">
              <w:rPr>
                <w:sz w:val="22"/>
                <w:szCs w:val="20"/>
              </w:rPr>
              <w:t xml:space="preserve">по Общероссийскому </w:t>
            </w:r>
            <w:hyperlink r:id="rId8" w:history="1">
              <w:r w:rsidRPr="00A273B5">
                <w:rPr>
                  <w:sz w:val="22"/>
                  <w:szCs w:val="20"/>
                </w:rPr>
                <w:t>классификатору</w:t>
              </w:r>
            </w:hyperlink>
            <w:r w:rsidRPr="00A273B5">
              <w:rPr>
                <w:sz w:val="22"/>
                <w:szCs w:val="20"/>
              </w:rPr>
              <w:t xml:space="preserve"> территорий муниципальных </w:t>
            </w:r>
            <w:r w:rsidR="00AD2EA1">
              <w:rPr>
                <w:sz w:val="22"/>
                <w:szCs w:val="20"/>
              </w:rPr>
              <w:t xml:space="preserve">образований 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5.4. Финансовый орган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Указывается </w:t>
            </w:r>
            <w:r w:rsidR="006C00FB">
              <w:rPr>
                <w:sz w:val="22"/>
                <w:szCs w:val="20"/>
              </w:rPr>
              <w:t>наименование финансового</w:t>
            </w:r>
            <w:r w:rsidRPr="00A273B5">
              <w:rPr>
                <w:sz w:val="22"/>
                <w:szCs w:val="20"/>
              </w:rPr>
              <w:t xml:space="preserve"> орган</w:t>
            </w:r>
            <w:r w:rsidR="006C00FB">
              <w:rPr>
                <w:sz w:val="22"/>
                <w:szCs w:val="20"/>
              </w:rPr>
              <w:t>а</w:t>
            </w:r>
            <w:r w:rsidRPr="00A273B5">
              <w:rPr>
                <w:sz w:val="22"/>
                <w:szCs w:val="20"/>
              </w:rPr>
              <w:t>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При представлении Сведений о бюджетном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5.5. Код по ОКПО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код финансового органа по Общероссийскому классификатору предприятий и организаций.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5.6. Код получателя бюджетных средств по Сводному реестру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уникальный код организации по Сводному реестру (далее - код по Сводному реестру) получателя средств бюджета в соответствии со Сводным реестром.</w:t>
            </w:r>
          </w:p>
        </w:tc>
      </w:tr>
      <w:tr w:rsidR="00452102" w:rsidRPr="00A273B5" w:rsidTr="00A15910">
        <w:tblPrEx>
          <w:tblBorders>
            <w:insideH w:val="nil"/>
          </w:tblBorders>
        </w:tblPrEx>
        <w:tc>
          <w:tcPr>
            <w:tcW w:w="3965" w:type="dxa"/>
            <w:tcBorders>
              <w:top w:val="nil"/>
              <w:bottom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1" w:name="P301"/>
            <w:bookmarkEnd w:id="1"/>
            <w:r w:rsidRPr="00A273B5">
              <w:rPr>
                <w:sz w:val="22"/>
                <w:szCs w:val="20"/>
              </w:rPr>
              <w:t>5.7. Наименование главного распорядителя бюджетных средств</w:t>
            </w:r>
          </w:p>
        </w:tc>
        <w:tc>
          <w:tcPr>
            <w:tcW w:w="5736" w:type="dxa"/>
            <w:tcBorders>
              <w:top w:val="nil"/>
              <w:bottom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наименование главного распорядителя средств бюджета в соответствии со Сводным реестром.</w:t>
            </w:r>
          </w:p>
        </w:tc>
      </w:tr>
      <w:tr w:rsidR="00452102" w:rsidRPr="00A273B5" w:rsidTr="00A15910">
        <w:tblPrEx>
          <w:tblBorders>
            <w:insideH w:val="nil"/>
          </w:tblBorders>
        </w:tblPrEx>
        <w:tc>
          <w:tcPr>
            <w:tcW w:w="3965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5.8. Глава по БК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код главы главного распорядителя средств бюджета по бюджетной классификации Российской Федерации.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5.9. Наименование органа Федерального казначейства</w:t>
            </w:r>
          </w:p>
        </w:tc>
        <w:tc>
          <w:tcPr>
            <w:tcW w:w="5736" w:type="dxa"/>
          </w:tcPr>
          <w:p w:rsidR="00452102" w:rsidRPr="00A273B5" w:rsidRDefault="00452102" w:rsidP="006B54B8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Указывается </w:t>
            </w:r>
            <w:r w:rsidR="00AD2EA1">
              <w:rPr>
                <w:sz w:val="22"/>
                <w:szCs w:val="20"/>
              </w:rPr>
              <w:t xml:space="preserve">Управление </w:t>
            </w:r>
            <w:r w:rsidRPr="00A273B5">
              <w:rPr>
                <w:sz w:val="22"/>
                <w:szCs w:val="20"/>
              </w:rPr>
              <w:t>Федерального казначейства</w:t>
            </w:r>
            <w:r w:rsidR="006B54B8">
              <w:rPr>
                <w:sz w:val="22"/>
                <w:szCs w:val="20"/>
              </w:rPr>
              <w:t xml:space="preserve"> по Приморскому краю </w:t>
            </w:r>
          </w:p>
        </w:tc>
      </w:tr>
      <w:tr w:rsidR="00452102" w:rsidRPr="00A273B5" w:rsidTr="00A15910">
        <w:tc>
          <w:tcPr>
            <w:tcW w:w="3965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5.10. Код органа Федерального казначейства (далее - КОФК)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6B54B8" w:rsidRDefault="00452102" w:rsidP="008F321A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Указывается код </w:t>
            </w:r>
            <w:r w:rsidR="008F321A">
              <w:rPr>
                <w:sz w:val="22"/>
                <w:szCs w:val="20"/>
              </w:rPr>
              <w:t>Управления</w:t>
            </w:r>
            <w:r w:rsidRPr="00A273B5">
              <w:rPr>
                <w:sz w:val="22"/>
                <w:szCs w:val="20"/>
              </w:rPr>
              <w:t xml:space="preserve"> Федерального казначейства</w:t>
            </w:r>
            <w:r w:rsidR="008F321A">
              <w:rPr>
                <w:sz w:val="22"/>
                <w:szCs w:val="20"/>
              </w:rPr>
              <w:t xml:space="preserve"> по Приморскому краю</w:t>
            </w:r>
          </w:p>
          <w:p w:rsidR="00452102" w:rsidRPr="00A273B5" w:rsidRDefault="00452102" w:rsidP="008F321A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5.11. Номер лицевого счета получателя бюджетных средств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номер соответствующего лицевого счета получателя бюджетных средств.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6. Реквизиты документа, являющегося основанием для принятия на учет бюджетного обязательства (далее - документ-основание)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2" w:name="P315"/>
            <w:bookmarkEnd w:id="2"/>
            <w:r w:rsidRPr="00A273B5">
              <w:rPr>
                <w:sz w:val="22"/>
                <w:szCs w:val="20"/>
              </w:rPr>
              <w:t>6.1. Вид документа-основания</w:t>
            </w:r>
          </w:p>
        </w:tc>
        <w:tc>
          <w:tcPr>
            <w:tcW w:w="5736" w:type="dxa"/>
          </w:tcPr>
          <w:p w:rsidR="00452102" w:rsidRPr="00A273B5" w:rsidRDefault="00452102" w:rsidP="008F321A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Указывается одно из следующих значений: "контракт", "договор", "соглашение", "нормативный правовой акт", "исполнительный документ", "решение налогового </w:t>
            </w:r>
            <w:r w:rsidRPr="00A273B5">
              <w:rPr>
                <w:sz w:val="22"/>
                <w:szCs w:val="20"/>
              </w:rPr>
              <w:lastRenderedPageBreak/>
              <w:t>органа", "иное основание".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lastRenderedPageBreak/>
              <w:t>6.2. Наименование нормативного правового акта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При заполнении в </w:t>
            </w:r>
            <w:hyperlink w:anchor="P315" w:history="1">
              <w:r w:rsidRPr="00A273B5">
                <w:rPr>
                  <w:sz w:val="22"/>
                  <w:szCs w:val="20"/>
                </w:rPr>
                <w:t>пункте 6.1</w:t>
              </w:r>
            </w:hyperlink>
            <w:r w:rsidRPr="00A273B5">
              <w:rPr>
                <w:sz w:val="22"/>
                <w:szCs w:val="20"/>
              </w:rPr>
              <w:t xml:space="preserve"> настоящей информации значения "нормативный правовой акт" указывается наименование нормативного правового акта.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6.3. Номер документа-основания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номер документа-основания (при наличии).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3" w:name="P321"/>
            <w:bookmarkEnd w:id="3"/>
            <w:r w:rsidRPr="00A273B5">
              <w:rPr>
                <w:sz w:val="22"/>
                <w:szCs w:val="20"/>
              </w:rPr>
              <w:t>6.4. Дата документа-основания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дата заключения (принятия) документа-основания, дата выдачи исполнительного документа, решения налогового органа.</w:t>
            </w:r>
          </w:p>
        </w:tc>
      </w:tr>
      <w:tr w:rsidR="00452102" w:rsidRPr="00A273B5" w:rsidTr="00A15910">
        <w:tblPrEx>
          <w:tblBorders>
            <w:insideH w:val="nil"/>
          </w:tblBorders>
        </w:tblPrEx>
        <w:tc>
          <w:tcPr>
            <w:tcW w:w="3965" w:type="dxa"/>
            <w:tcBorders>
              <w:top w:val="nil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4" w:name="P325"/>
            <w:bookmarkEnd w:id="4"/>
            <w:r w:rsidRPr="00A273B5">
              <w:rPr>
                <w:sz w:val="22"/>
                <w:szCs w:val="20"/>
              </w:rPr>
              <w:t>6.5. Срок исполнения</w:t>
            </w:r>
          </w:p>
        </w:tc>
        <w:tc>
          <w:tcPr>
            <w:tcW w:w="5736" w:type="dxa"/>
            <w:tcBorders>
              <w:top w:val="nil"/>
            </w:tcBorders>
          </w:tcPr>
          <w:p w:rsidR="00452102" w:rsidRPr="00A273B5" w:rsidRDefault="00452102" w:rsidP="008F321A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Указывается дата завершения исполнения обязательств по документу-основанию 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6.6. Предмет по документу-основанию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предмет по документу-основанию.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При заполнении в </w:t>
            </w:r>
            <w:hyperlink w:anchor="P315" w:history="1">
              <w:r w:rsidRPr="00A273B5">
                <w:rPr>
                  <w:sz w:val="22"/>
                  <w:szCs w:val="20"/>
                </w:rPr>
                <w:t>пункте 6.1</w:t>
              </w:r>
            </w:hyperlink>
            <w:r w:rsidRPr="00A273B5">
              <w:rPr>
                <w:sz w:val="22"/>
                <w:szCs w:val="20"/>
              </w:rPr>
              <w:t xml:space="preserve"> настоящей информации значения "контракт", "договор", указывается наименовани</w:t>
            </w:r>
            <w:proofErr w:type="gramStart"/>
            <w:r w:rsidRPr="00A273B5">
              <w:rPr>
                <w:sz w:val="22"/>
                <w:szCs w:val="20"/>
              </w:rPr>
              <w:t>е(</w:t>
            </w:r>
            <w:proofErr w:type="gramEnd"/>
            <w:r w:rsidRPr="00A273B5">
              <w:rPr>
                <w:sz w:val="22"/>
                <w:szCs w:val="20"/>
              </w:rPr>
              <w:t>я) объекта закупки (поставляемых товаров, выполняемых работ, оказываемых услуг), указа</w:t>
            </w:r>
            <w:r w:rsidR="008F321A">
              <w:rPr>
                <w:sz w:val="22"/>
                <w:szCs w:val="20"/>
              </w:rPr>
              <w:t>нное(</w:t>
            </w:r>
            <w:proofErr w:type="spellStart"/>
            <w:r w:rsidR="008F321A">
              <w:rPr>
                <w:sz w:val="22"/>
                <w:szCs w:val="20"/>
              </w:rPr>
              <w:t>ые</w:t>
            </w:r>
            <w:proofErr w:type="spellEnd"/>
            <w:r w:rsidR="008F321A">
              <w:rPr>
                <w:sz w:val="22"/>
                <w:szCs w:val="20"/>
              </w:rPr>
              <w:t>) в контракте (договоре)</w:t>
            </w:r>
            <w:r w:rsidRPr="00A273B5">
              <w:rPr>
                <w:sz w:val="22"/>
                <w:szCs w:val="20"/>
              </w:rPr>
              <w:t>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При заполнении в </w:t>
            </w:r>
            <w:hyperlink w:anchor="P315" w:history="1">
              <w:r w:rsidRPr="00A273B5">
                <w:rPr>
                  <w:sz w:val="22"/>
                  <w:szCs w:val="20"/>
                </w:rPr>
                <w:t>пункте 6.1</w:t>
              </w:r>
            </w:hyperlink>
            <w:r w:rsidRPr="00A273B5">
              <w:rPr>
                <w:sz w:val="22"/>
                <w:szCs w:val="20"/>
              </w:rPr>
              <w:t xml:space="preserve"> настоящей информации значения "соглашение" или "нормативный правовой акт" указывается наименовани</w:t>
            </w:r>
            <w:proofErr w:type="gramStart"/>
            <w:r w:rsidRPr="00A273B5">
              <w:rPr>
                <w:sz w:val="22"/>
                <w:szCs w:val="20"/>
              </w:rPr>
              <w:t>е(</w:t>
            </w:r>
            <w:proofErr w:type="gramEnd"/>
            <w:r w:rsidRPr="00A273B5">
              <w:rPr>
                <w:sz w:val="22"/>
                <w:szCs w:val="20"/>
              </w:rPr>
              <w:t>я) цели(ей) предоставления, целевого направления, направления(</w:t>
            </w:r>
            <w:proofErr w:type="spellStart"/>
            <w:r w:rsidRPr="00A273B5">
              <w:rPr>
                <w:sz w:val="22"/>
                <w:szCs w:val="20"/>
              </w:rPr>
              <w:t>ий</w:t>
            </w:r>
            <w:proofErr w:type="spellEnd"/>
            <w:r w:rsidRPr="00A273B5">
              <w:rPr>
                <w:sz w:val="22"/>
                <w:szCs w:val="20"/>
              </w:rPr>
              <w:t>) расходования субсидии, бюджетных инвестиций, межбюджетного трансферта или средств.</w:t>
            </w:r>
          </w:p>
        </w:tc>
      </w:tr>
      <w:tr w:rsidR="00452102" w:rsidRPr="00A273B5" w:rsidTr="00A15910">
        <w:tc>
          <w:tcPr>
            <w:tcW w:w="3965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5" w:name="P331"/>
            <w:bookmarkEnd w:id="5"/>
            <w:r w:rsidRPr="00A273B5">
              <w:rPr>
                <w:sz w:val="22"/>
                <w:szCs w:val="20"/>
              </w:rPr>
              <w:t>6.7. Признак казначейского сопровождения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признак казначейского сопровождения "Да" -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средств, предоставляемых в соответствии с документом-основанием. В остальных случаях не заполняется.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6.8. Идентификатор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Указывается идентификатор документа-основания при заполнении "Да" в </w:t>
            </w:r>
            <w:hyperlink w:anchor="P331" w:history="1">
              <w:r w:rsidRPr="00A273B5">
                <w:rPr>
                  <w:sz w:val="22"/>
                  <w:szCs w:val="20"/>
                </w:rPr>
                <w:t>пункте 6.7</w:t>
              </w:r>
            </w:hyperlink>
            <w:r w:rsidRPr="00A273B5">
              <w:rPr>
                <w:sz w:val="22"/>
                <w:szCs w:val="20"/>
              </w:rPr>
              <w:t>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При </w:t>
            </w:r>
            <w:proofErr w:type="spellStart"/>
            <w:r w:rsidRPr="00A273B5">
              <w:rPr>
                <w:sz w:val="22"/>
                <w:szCs w:val="20"/>
              </w:rPr>
              <w:t>незаполнении</w:t>
            </w:r>
            <w:proofErr w:type="spellEnd"/>
            <w:r w:rsidR="006B54B8">
              <w:rPr>
                <w:sz w:val="22"/>
                <w:szCs w:val="20"/>
              </w:rPr>
              <w:t xml:space="preserve"> </w:t>
            </w:r>
            <w:hyperlink w:anchor="P331" w:history="1">
              <w:r w:rsidRPr="00A273B5">
                <w:rPr>
                  <w:sz w:val="22"/>
                  <w:szCs w:val="20"/>
                </w:rPr>
                <w:t>пункта 6.7</w:t>
              </w:r>
            </w:hyperlink>
            <w:r w:rsidRPr="00A273B5">
              <w:rPr>
                <w:sz w:val="22"/>
                <w:szCs w:val="20"/>
              </w:rPr>
              <w:t xml:space="preserve"> идентификатор указывается при наличии.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6.9. Уникальный номер реестровой записи в реестре контрактов/реестре соглашений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proofErr w:type="gramStart"/>
            <w:r w:rsidRPr="00A273B5">
              <w:rPr>
                <w:sz w:val="22"/>
                <w:szCs w:val="20"/>
              </w:rPr>
              <w:t>Указывается уникальный номер реестровой записи в установленной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реестре контрактов (далее - реестр контрактов)/реестре соглашений (договоров) о предоставлении субсидий бюджетных инвестиций межбюджетных трансфертов (далее - реестр соглашений).</w:t>
            </w:r>
            <w:proofErr w:type="gramEnd"/>
          </w:p>
          <w:p w:rsidR="00452102" w:rsidRPr="00A273B5" w:rsidRDefault="00452102" w:rsidP="004A18B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Не заполняется при постановке на учет бюджетного обязательства, сведения о котором направляются в </w:t>
            </w:r>
            <w:r w:rsidR="00751452" w:rsidRPr="00A273B5">
              <w:rPr>
                <w:sz w:val="22"/>
                <w:szCs w:val="20"/>
              </w:rPr>
              <w:t xml:space="preserve">орган </w:t>
            </w:r>
            <w:r w:rsidRPr="00A273B5">
              <w:rPr>
                <w:sz w:val="22"/>
                <w:szCs w:val="20"/>
              </w:rPr>
              <w:t>Федерально</w:t>
            </w:r>
            <w:r w:rsidR="00751452" w:rsidRPr="00A273B5">
              <w:rPr>
                <w:sz w:val="22"/>
                <w:szCs w:val="20"/>
              </w:rPr>
              <w:t>го казначейства</w:t>
            </w:r>
            <w:r w:rsidRPr="00A273B5">
              <w:rPr>
                <w:sz w:val="22"/>
                <w:szCs w:val="20"/>
              </w:rPr>
              <w:t xml:space="preserve"> одновременно с информацией о </w:t>
            </w:r>
            <w:r w:rsidR="004A18B2">
              <w:rPr>
                <w:sz w:val="22"/>
                <w:szCs w:val="20"/>
              </w:rPr>
              <w:t>муниципальном</w:t>
            </w:r>
            <w:r w:rsidRPr="00A273B5">
              <w:rPr>
                <w:sz w:val="22"/>
                <w:szCs w:val="20"/>
              </w:rPr>
              <w:t xml:space="preserve"> контракте, соглашении для ее первичного включения в реестр контрактов/реестр соглашений.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6" w:name="P340"/>
            <w:bookmarkEnd w:id="6"/>
            <w:r w:rsidRPr="00A273B5">
              <w:rPr>
                <w:sz w:val="22"/>
                <w:szCs w:val="20"/>
              </w:rPr>
              <w:lastRenderedPageBreak/>
              <w:t>6.10. Сумма в валюте обязательства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В случае</w:t>
            </w:r>
            <w:proofErr w:type="gramStart"/>
            <w:r w:rsidRPr="00A273B5">
              <w:rPr>
                <w:sz w:val="22"/>
                <w:szCs w:val="20"/>
              </w:rPr>
              <w:t>,</w:t>
            </w:r>
            <w:proofErr w:type="gramEnd"/>
            <w:r w:rsidRPr="00A273B5">
              <w:rPr>
                <w:sz w:val="22"/>
                <w:szCs w:val="20"/>
              </w:rPr>
              <w:t xml:space="preserve"> если документом-основанием сумма не определена, указывается сумма, рассчитанная получателем средств бюджета, с приложением соответствующего расчета.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В случае</w:t>
            </w:r>
            <w:proofErr w:type="gramStart"/>
            <w:r w:rsidRPr="00A273B5">
              <w:rPr>
                <w:sz w:val="22"/>
                <w:szCs w:val="20"/>
              </w:rPr>
              <w:t>,</w:t>
            </w:r>
            <w:proofErr w:type="gramEnd"/>
            <w:r w:rsidRPr="00A273B5">
              <w:rPr>
                <w:sz w:val="22"/>
                <w:szCs w:val="20"/>
              </w:rPr>
              <w:t xml:space="preserve"> если документ-основание предусматривает возникновение обязательства перед несколькими контрагентами, то 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запятой, причитающаяся всем контрагентам, указанным в разделе 2 Сведений о бюджетном обязательстве.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7" w:name="P344"/>
            <w:bookmarkEnd w:id="7"/>
            <w:r w:rsidRPr="00A273B5">
              <w:rPr>
                <w:sz w:val="22"/>
                <w:szCs w:val="20"/>
              </w:rPr>
              <w:t xml:space="preserve">6.11. Код валюты по </w:t>
            </w:r>
            <w:hyperlink r:id="rId9" w:history="1">
              <w:r w:rsidRPr="00A273B5">
                <w:rPr>
                  <w:sz w:val="22"/>
                  <w:szCs w:val="20"/>
                </w:rPr>
                <w:t>ОКВ</w:t>
              </w:r>
            </w:hyperlink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Указывается код валюты, в которой принято бюджетное обязательство, в соответствии с Общероссийским </w:t>
            </w:r>
            <w:hyperlink r:id="rId10" w:history="1">
              <w:r w:rsidRPr="00A273B5">
                <w:rPr>
                  <w:sz w:val="22"/>
                  <w:szCs w:val="20"/>
                </w:rPr>
                <w:t>классификатором</w:t>
              </w:r>
            </w:hyperlink>
            <w:r w:rsidRPr="00A273B5">
              <w:rPr>
                <w:sz w:val="22"/>
                <w:szCs w:val="20"/>
              </w:rPr>
              <w:t xml:space="preserve"> валют. Формируется автоматически после указания наименования валюты в соответствии с Общероссийским </w:t>
            </w:r>
            <w:hyperlink r:id="rId11" w:history="1">
              <w:r w:rsidRPr="00A273B5">
                <w:rPr>
                  <w:sz w:val="22"/>
                  <w:szCs w:val="20"/>
                </w:rPr>
                <w:t>классификатором</w:t>
              </w:r>
            </w:hyperlink>
            <w:r w:rsidRPr="00A273B5">
              <w:rPr>
                <w:sz w:val="22"/>
                <w:szCs w:val="20"/>
              </w:rPr>
              <w:t xml:space="preserve"> валют.</w:t>
            </w:r>
          </w:p>
          <w:p w:rsidR="00452102" w:rsidRPr="00A273B5" w:rsidRDefault="00452102" w:rsidP="004A18B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В случае заключения </w:t>
            </w:r>
            <w:r w:rsidR="004A18B2">
              <w:rPr>
                <w:sz w:val="22"/>
                <w:szCs w:val="20"/>
              </w:rPr>
              <w:t>муниципального</w:t>
            </w:r>
            <w:r w:rsidRPr="00A273B5">
              <w:rPr>
                <w:sz w:val="22"/>
                <w:szCs w:val="20"/>
              </w:rPr>
              <w:t xml:space="preserve"> контракта (договора) указывается код валюты, в которой указывается цена контракта.</w:t>
            </w:r>
          </w:p>
        </w:tc>
      </w:tr>
      <w:tr w:rsidR="00452102" w:rsidRPr="00A273B5" w:rsidTr="00BD56A0">
        <w:trPr>
          <w:trHeight w:val="2648"/>
        </w:trPr>
        <w:tc>
          <w:tcPr>
            <w:tcW w:w="3965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6.12. Сумма в валюте Российской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 Федерации всего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сумма бюджетного обязательства в валюте Российской Федерации.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</w:t>
            </w:r>
            <w:hyperlink w:anchor="P340" w:history="1">
              <w:r w:rsidRPr="00A273B5">
                <w:rPr>
                  <w:sz w:val="22"/>
                  <w:szCs w:val="20"/>
                </w:rPr>
                <w:t>пунктам 6.10</w:t>
              </w:r>
            </w:hyperlink>
            <w:r w:rsidRPr="00A273B5">
              <w:rPr>
                <w:sz w:val="22"/>
                <w:szCs w:val="20"/>
              </w:rPr>
              <w:t xml:space="preserve"> и </w:t>
            </w:r>
            <w:hyperlink w:anchor="P344" w:history="1">
              <w:r w:rsidRPr="00A273B5">
                <w:rPr>
                  <w:sz w:val="22"/>
                  <w:szCs w:val="20"/>
                </w:rPr>
                <w:t>6.11</w:t>
              </w:r>
            </w:hyperlink>
            <w:r w:rsidRPr="00A273B5">
              <w:rPr>
                <w:sz w:val="22"/>
                <w:szCs w:val="20"/>
              </w:rPr>
              <w:t xml:space="preserve"> настоящей информации.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Сумма в валюте Российской Федерации включает в себя сумму исполненного обязательства прошлых лет, а также сумму обязательства на текущий год и последующие годы.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6.13. В том числе сумма казначейского обеспечения обязательств в валюте Российской Федерации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сумма казначейского обеспечения обязательств (далее - казначейское обеспечение) в соответствии с документом-основанием (при наличии).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6.14. Процент платежа, требующего подтверждения, от общей суммы бюджетного обязательства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процент платежа, требующего подтверждения, установленный документом-основанием или исчисленный от общей суммы бюджетного обязательства и (или) от размера казначейского обеспечения, предоставляемого для осуществления расчетов, связанных с предварительной оплатой (авансом) по документу-основанию, установленный документом-основанием.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6.15. Сумма платежа, требующего подтверждения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сумма платежа, требующего подтверждения, в валюте Российской Федерации, установленная документом-основанием или исчисленная от общей суммы бюджетного обязательства.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lastRenderedPageBreak/>
              <w:t>Если условиями документа-основания предусмотрено применение казначейского обеспечения, то указывается сумма казначейского обеспечения, предоставляемого для осуществления расчетов, связанных с предварительной оплатой, установленная документом-основанием.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lastRenderedPageBreak/>
              <w:t>6.16. Номер уведомления о поступлении исполнительного документа/решения налогового органа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При заполнении в </w:t>
            </w:r>
            <w:hyperlink w:anchor="P315" w:history="1">
              <w:r w:rsidRPr="00A273B5">
                <w:rPr>
                  <w:sz w:val="22"/>
                  <w:szCs w:val="20"/>
                </w:rPr>
                <w:t>пункте 6.1</w:t>
              </w:r>
            </w:hyperlink>
            <w:r w:rsidRPr="00A273B5">
              <w:rPr>
                <w:sz w:val="22"/>
                <w:szCs w:val="20"/>
              </w:rPr>
              <w:t xml:space="preserve"> настоящей информации значений "исполнительный документ" или "решение налогового органа" указывается номер уведомления органа Федерального казначейства о поступлении исполнительного документа (решения налогового органа), направленного должнику.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6.17. Дата уведомления о поступлении исполнительного документа/решения налогового органа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При заполнении в </w:t>
            </w:r>
            <w:hyperlink w:anchor="P315" w:history="1">
              <w:r w:rsidRPr="00A273B5">
                <w:rPr>
                  <w:sz w:val="22"/>
                  <w:szCs w:val="20"/>
                </w:rPr>
                <w:t>пункте 6.1</w:t>
              </w:r>
            </w:hyperlink>
            <w:r w:rsidRPr="00A273B5">
              <w:rPr>
                <w:sz w:val="22"/>
                <w:szCs w:val="20"/>
              </w:rPr>
              <w:t xml:space="preserve"> настоящей информации значений "исполнительный документ" или "решение налогового органа" указывается дата уведомления органа Федерального казначейства о поступлении исполнительного документа (решения налогового органа), направленного должнику.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A18B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6.18. Основание </w:t>
            </w:r>
            <w:proofErr w:type="spellStart"/>
            <w:r w:rsidRPr="00A273B5">
              <w:rPr>
                <w:sz w:val="22"/>
                <w:szCs w:val="20"/>
              </w:rPr>
              <w:t>невключения</w:t>
            </w:r>
            <w:proofErr w:type="spellEnd"/>
            <w:r w:rsidRPr="00A273B5">
              <w:rPr>
                <w:sz w:val="22"/>
                <w:szCs w:val="20"/>
              </w:rPr>
              <w:t xml:space="preserve"> договора (</w:t>
            </w:r>
            <w:r w:rsidR="004A18B2">
              <w:rPr>
                <w:sz w:val="22"/>
                <w:szCs w:val="20"/>
              </w:rPr>
              <w:t>муниципального</w:t>
            </w:r>
            <w:r w:rsidRPr="00A273B5">
              <w:rPr>
                <w:sz w:val="22"/>
                <w:szCs w:val="20"/>
              </w:rPr>
              <w:t xml:space="preserve"> контракта) в реестр контрактов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При заполнении в </w:t>
            </w:r>
            <w:hyperlink w:anchor="P315" w:history="1">
              <w:r w:rsidRPr="00A273B5">
                <w:rPr>
                  <w:sz w:val="22"/>
                  <w:szCs w:val="20"/>
                </w:rPr>
                <w:t>пункте 6.1</w:t>
              </w:r>
            </w:hyperlink>
            <w:r w:rsidRPr="00A273B5">
              <w:rPr>
                <w:sz w:val="22"/>
                <w:szCs w:val="20"/>
              </w:rPr>
              <w:t xml:space="preserve"> настоящей информации значения "договор" указывается основание </w:t>
            </w:r>
            <w:proofErr w:type="spellStart"/>
            <w:r w:rsidRPr="00A273B5">
              <w:rPr>
                <w:sz w:val="22"/>
                <w:szCs w:val="20"/>
              </w:rPr>
              <w:t>невключения</w:t>
            </w:r>
            <w:proofErr w:type="spellEnd"/>
            <w:r w:rsidRPr="00A273B5">
              <w:rPr>
                <w:sz w:val="22"/>
                <w:szCs w:val="20"/>
              </w:rPr>
              <w:t xml:space="preserve"> договора (контракта) в реестр контрактов.</w:t>
            </w:r>
          </w:p>
        </w:tc>
      </w:tr>
      <w:tr w:rsidR="00452102" w:rsidRPr="00A273B5" w:rsidTr="00A15910">
        <w:tc>
          <w:tcPr>
            <w:tcW w:w="3965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7. Реквизиты контрагента/взыскателя по исполнительному документу/решению налогового органа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7.1. Наименование юридического лица/фамилия, имя, отчество физического лица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proofErr w:type="gramStart"/>
            <w:r w:rsidRPr="00A273B5">
              <w:rPr>
                <w:sz w:val="22"/>
                <w:szCs w:val="20"/>
              </w:rPr>
              <w:t>Указывается наименование поставщика (подрядчика, исполнителя, получателя денежных средств) по документу-основанию (далее - контрагент) в соответствии со сведениями Единого государственного реестра юридических лиц (далее - ЕГРЮЛ) на основании документа-основания, фамилия, имя, отчество физического лица на основании документа-основания.</w:t>
            </w:r>
            <w:proofErr w:type="gramEnd"/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В случае если информация о контрагенте содержится в Сводном реестре, указывается наименование контрагента, соответствующее сведениям, включенным в Сводный реестр.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8" w:name="P373"/>
            <w:bookmarkEnd w:id="8"/>
            <w:r w:rsidRPr="00A273B5">
              <w:rPr>
                <w:sz w:val="22"/>
                <w:szCs w:val="20"/>
              </w:rPr>
              <w:t>7.2. Идентификационный номер налогоплательщика (ИНН)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ИНН контрагента в соответствии со сведениями ЕГРЮЛ.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В случае если информация о контрагенте содержится в Сводном реестре, указывается идентификационный номер налогоплательщика, соответствующий сведениям, включенным в Сводный реестр.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9" w:name="P376"/>
            <w:bookmarkEnd w:id="9"/>
            <w:r w:rsidRPr="00A273B5">
              <w:rPr>
                <w:sz w:val="22"/>
                <w:szCs w:val="20"/>
              </w:rPr>
              <w:t>7.3. Код причины постановки на учет в налоговом органе (КПП)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КПП контрагента в соответствии со сведениями ЕГРЮЛ (при наличии).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proofErr w:type="gramStart"/>
            <w:r w:rsidRPr="00A273B5">
              <w:rPr>
                <w:sz w:val="22"/>
                <w:szCs w:val="20"/>
              </w:rPr>
              <w:t>В случае если информация о контрагенте содержится в Сводном реестре, указывается КПП контрагента, соответствующий сведениям, включенным в Сводный реестр.</w:t>
            </w:r>
            <w:proofErr w:type="gramEnd"/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7.4. Код по Сводному реестру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Код по Сводному реестру контрагента указывается </w:t>
            </w:r>
            <w:r w:rsidRPr="00A273B5">
              <w:rPr>
                <w:sz w:val="22"/>
                <w:szCs w:val="20"/>
              </w:rPr>
              <w:lastRenderedPageBreak/>
              <w:t xml:space="preserve">автоматически </w:t>
            </w:r>
            <w:proofErr w:type="gramStart"/>
            <w:r w:rsidRPr="00A273B5">
              <w:rPr>
                <w:sz w:val="22"/>
                <w:szCs w:val="20"/>
              </w:rPr>
              <w:t>в случае наличия информации о нем в Сводном реестре в соответствии с ИНН</w:t>
            </w:r>
            <w:proofErr w:type="gramEnd"/>
            <w:r w:rsidRPr="00A273B5">
              <w:rPr>
                <w:sz w:val="22"/>
                <w:szCs w:val="20"/>
              </w:rPr>
              <w:t xml:space="preserve"> и КПП контрагента, указанным в </w:t>
            </w:r>
            <w:hyperlink w:anchor="P373" w:history="1">
              <w:r w:rsidRPr="00A273B5">
                <w:rPr>
                  <w:sz w:val="22"/>
                  <w:szCs w:val="20"/>
                </w:rPr>
                <w:t>пунктах 7.2</w:t>
              </w:r>
            </w:hyperlink>
            <w:r w:rsidRPr="00A273B5">
              <w:rPr>
                <w:sz w:val="22"/>
                <w:szCs w:val="20"/>
              </w:rPr>
              <w:t xml:space="preserve"> и </w:t>
            </w:r>
            <w:hyperlink w:anchor="P376" w:history="1">
              <w:r w:rsidRPr="00A273B5">
                <w:rPr>
                  <w:sz w:val="22"/>
                  <w:szCs w:val="20"/>
                </w:rPr>
                <w:t>7.3</w:t>
              </w:r>
            </w:hyperlink>
            <w:r w:rsidRPr="00A273B5">
              <w:rPr>
                <w:sz w:val="22"/>
                <w:szCs w:val="20"/>
              </w:rPr>
              <w:t xml:space="preserve"> настоящей информации.</w:t>
            </w:r>
          </w:p>
        </w:tc>
      </w:tr>
      <w:tr w:rsidR="00452102" w:rsidRPr="00452102" w:rsidTr="00A15910">
        <w:tblPrEx>
          <w:tblBorders>
            <w:insideH w:val="nil"/>
          </w:tblBorders>
        </w:tblPrEx>
        <w:tc>
          <w:tcPr>
            <w:tcW w:w="3965" w:type="dxa"/>
            <w:tcBorders>
              <w:top w:val="nil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10" w:name="P383"/>
            <w:bookmarkEnd w:id="10"/>
            <w:r w:rsidRPr="00A273B5">
              <w:rPr>
                <w:sz w:val="22"/>
                <w:szCs w:val="20"/>
              </w:rPr>
              <w:lastRenderedPageBreak/>
              <w:t>7.5. Номер лицевого счета (раздела на лицевом счете)</w:t>
            </w:r>
          </w:p>
        </w:tc>
        <w:tc>
          <w:tcPr>
            <w:tcW w:w="5736" w:type="dxa"/>
            <w:tcBorders>
              <w:top w:val="nil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В случае если операции по исполнению бюджетного обязательства подлежат отражению на лицевом счете, открытом контрагенту в органе Федерального казначейства (финансовом органе субъекта Российской Федерации, финансовом органе муниципального образования, органе управления государственным внебюджетным фондом), указывается номер лицевого счета контрагента в соответствии с документом-основанием.</w:t>
            </w:r>
          </w:p>
          <w:p w:rsidR="00452102" w:rsidRPr="00452102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Аналитический номер раздела на лицевом счете </w:t>
            </w:r>
            <w:proofErr w:type="gramStart"/>
            <w:r w:rsidRPr="00A273B5">
              <w:rPr>
                <w:sz w:val="22"/>
                <w:szCs w:val="20"/>
              </w:rPr>
              <w:t>указывается</w:t>
            </w:r>
            <w:proofErr w:type="gramEnd"/>
            <w:r w:rsidRPr="00A273B5">
              <w:rPr>
                <w:sz w:val="22"/>
                <w:szCs w:val="20"/>
              </w:rPr>
              <w:t xml:space="preserve"> в случае если операции по исполнению бюджетного обязательства подлежат отражению на лицевом счете, открытом контрагенту в органе Федерального казначейства, для отражения средств, подлежащих в соответствии с законодательством Российской Федерации казначейскому сопровождению, предоставляемых в соответствии с документом-основанием.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7.6. Номер банковского (казначейского) счета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номер банковского (казначейского) счета контрагента (при наличии в документе-основании).</w:t>
            </w:r>
          </w:p>
        </w:tc>
      </w:tr>
      <w:tr w:rsidR="00452102" w:rsidRPr="00A273B5" w:rsidTr="00A15910">
        <w:trPr>
          <w:trHeight w:val="725"/>
        </w:trPr>
        <w:tc>
          <w:tcPr>
            <w:tcW w:w="3965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7.7. Наименование банка (иной организации), в которо</w:t>
            </w:r>
            <w:proofErr w:type="gramStart"/>
            <w:r w:rsidRPr="00A273B5">
              <w:rPr>
                <w:sz w:val="22"/>
                <w:szCs w:val="20"/>
              </w:rPr>
              <w:t>м(</w:t>
            </w:r>
            <w:proofErr w:type="gramEnd"/>
            <w:r w:rsidRPr="00A273B5">
              <w:rPr>
                <w:sz w:val="22"/>
                <w:szCs w:val="20"/>
              </w:rPr>
              <w:t>-ой) открыт счет контрагенту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наименование банка контрагента или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 территориального органа Федерального казначейства (при наличии в документе-основании).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7.8. БИК банка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БИК банка контрагента (при наличии в документе-основании).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7.9. Корреспондентский счет банка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корреспондентский счет банка контрагента (при наличии в документе-основании).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8. Расшифровка обязательства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8.1. Наименование объекта капитального строительства или объекта недвижимого имущества.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наименование объекта капитального строительства, объекта недвижимого имущества из документа-основания, заключенного (принятого) в целях осуществления капитальных вложений в объекты капитального строительства или объекты недвижимого имущества.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8.2. Уникальный код объекта капитального строительства или объекта недвижимого имущества.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уникальный код объекта капитального строительства или объекта недвижимого имущества.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8.3 Наименование вида средств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наименование вида средств, за счет которых должна быть произведена кассовая выплата: средства бюджета, средства для финансирования мероприятий по оперативно-розыскной деятельности.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В случае постановки на учет бюджетного обязательства, </w:t>
            </w:r>
            <w:r w:rsidRPr="00A273B5">
              <w:rPr>
                <w:sz w:val="22"/>
                <w:szCs w:val="20"/>
              </w:rPr>
              <w:lastRenderedPageBreak/>
              <w:t>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lastRenderedPageBreak/>
              <w:t>8.4. Код по БК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код кла</w:t>
            </w:r>
            <w:r w:rsidR="00B96547" w:rsidRPr="00A273B5">
              <w:rPr>
                <w:sz w:val="22"/>
                <w:szCs w:val="20"/>
              </w:rPr>
              <w:t>ссификации расходов</w:t>
            </w:r>
            <w:r w:rsidRPr="00A273B5">
              <w:rPr>
                <w:sz w:val="22"/>
                <w:szCs w:val="20"/>
              </w:rPr>
              <w:t xml:space="preserve"> бюджета в соответствии с предметом документа-основания.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В случае постановки на учет бюджетного обязательства, возникшего на основании исполнительного документа (решения налогового органа), указывается код классификации расх</w:t>
            </w:r>
            <w:r w:rsidR="00B96547" w:rsidRPr="00A273B5">
              <w:rPr>
                <w:sz w:val="22"/>
                <w:szCs w:val="20"/>
              </w:rPr>
              <w:t xml:space="preserve">одов </w:t>
            </w:r>
            <w:r w:rsidRPr="00A273B5">
              <w:rPr>
                <w:sz w:val="22"/>
                <w:szCs w:val="20"/>
              </w:rPr>
              <w:t xml:space="preserve"> бюджета на основании информации, представленной должником.</w:t>
            </w:r>
          </w:p>
        </w:tc>
      </w:tr>
      <w:tr w:rsidR="00452102" w:rsidRPr="00A273B5" w:rsidTr="00A15910">
        <w:tc>
          <w:tcPr>
            <w:tcW w:w="3965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8.5. Признак безусловности обязательства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значение "безусловное" по бюджетному обязательству, денежное обязательство по которому возникает на основании документа-основания при наступлении сроков проведения платежей (наступление срока проведения платежа, требующего подтверждения по контракту, договору, наступление срока перечисления субсидии по соглашению, исполнение решения налогового органа, оплата исполнительного документа, иное).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значение "условное" по обязательству, денежное обязательство по которому возникает в силу наступления условий, предусмотренных в документе-основании (подписания актов выполненных работ, утверждение отчетов о выполнении условий соглашения о предоставлении субсидии, иное).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8.6. Сумма исполненного обязательства прошлых лет в валюте Российской Федерации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исполненная сумма бюджетного обязательства прошлых лет с точностью до второго знака после запятой.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8.7. Сумма неисполненного обязательства прошлых лет в валюте Российской Федерации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При внесении изменения в бюджетное обязательство, связанное с переносом неисполненной суммы обязательства прошлых лет на очередной финансовый год, указывается сумма бюджетного обязательства прошлых лет с точностью до второго знака после запятой, подлежащая исполнению в текущем финансовом году.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8.8. Сумма на 20__ текущий финансовый год в валюте Российской Федерации с помесячной разбивкой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proofErr w:type="gramStart"/>
            <w:r w:rsidRPr="00A273B5">
              <w:rPr>
                <w:sz w:val="22"/>
                <w:szCs w:val="20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Российской Федерации с точностью до второго</w:t>
            </w:r>
            <w:proofErr w:type="gramEnd"/>
            <w:r w:rsidRPr="00A273B5">
              <w:rPr>
                <w:sz w:val="22"/>
                <w:szCs w:val="20"/>
              </w:rPr>
              <w:t xml:space="preserve"> знака после запятой месяца, в котором будет осуществлен платеж.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В случае постановки на учет (изменения) бюджетного обязательства, возникшего на основании </w:t>
            </w:r>
            <w:r w:rsidR="004A18B2">
              <w:rPr>
                <w:sz w:val="22"/>
                <w:szCs w:val="20"/>
              </w:rPr>
              <w:t>муниципального</w:t>
            </w:r>
            <w:r w:rsidRPr="00A273B5">
              <w:rPr>
                <w:sz w:val="22"/>
                <w:szCs w:val="20"/>
              </w:rPr>
              <w:t xml:space="preserve"> контракта (договора), указывается график платежей с </w:t>
            </w:r>
            <w:r w:rsidRPr="00A273B5">
              <w:rPr>
                <w:sz w:val="22"/>
                <w:szCs w:val="20"/>
              </w:rPr>
              <w:lastRenderedPageBreak/>
              <w:t>помесячной разбивкой текущего года исполнения контракта.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В случае постановки на учет (изменения) бюджетного обязательства, возникшего на основании исполнительного документа/решения налогового органа, указывается сумма на основании информации, представленной должником.</w:t>
            </w:r>
          </w:p>
        </w:tc>
      </w:tr>
      <w:tr w:rsidR="00452102" w:rsidRPr="00A273B5" w:rsidTr="00A15910">
        <w:tc>
          <w:tcPr>
            <w:tcW w:w="3965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lastRenderedPageBreak/>
              <w:t>8.9. Сумма в валюте Российской Федерации на плановый период и за пределами планового периода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proofErr w:type="gramStart"/>
            <w:r w:rsidRPr="00A273B5">
              <w:rPr>
                <w:sz w:val="22"/>
                <w:szCs w:val="20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Российской Федерации с точностью до второго</w:t>
            </w:r>
            <w:proofErr w:type="gramEnd"/>
            <w:r w:rsidRPr="00A273B5">
              <w:rPr>
                <w:sz w:val="22"/>
                <w:szCs w:val="20"/>
              </w:rPr>
              <w:t xml:space="preserve"> знака после запятой.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В случае постановки на учет (изменения) бюджетного обязательства, возникшего на основании </w:t>
            </w:r>
            <w:r w:rsidR="004A18B2">
              <w:rPr>
                <w:sz w:val="22"/>
                <w:szCs w:val="20"/>
              </w:rPr>
              <w:t>муниципального</w:t>
            </w:r>
            <w:r w:rsidRPr="00A273B5">
              <w:rPr>
                <w:sz w:val="22"/>
                <w:szCs w:val="20"/>
              </w:rPr>
              <w:t xml:space="preserve"> контракта (договора), указывается график платежей по </w:t>
            </w:r>
            <w:r w:rsidR="004A18B2">
              <w:rPr>
                <w:sz w:val="22"/>
                <w:szCs w:val="20"/>
              </w:rPr>
              <w:t>муниципальному</w:t>
            </w:r>
            <w:r w:rsidRPr="00A273B5">
              <w:rPr>
                <w:sz w:val="22"/>
                <w:szCs w:val="20"/>
              </w:rPr>
              <w:t xml:space="preserve"> контракту (договору) в валюте Российской Федерации с годовой периодичностью.</w:t>
            </w:r>
          </w:p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 xml:space="preserve">Сумма указывается отдельно на текущий финансовый год, первый, второй год планового периода, и на третий год после текущего финансового года, а также общей суммой на </w:t>
            </w:r>
            <w:proofErr w:type="gramStart"/>
            <w:r w:rsidRPr="00A273B5">
              <w:rPr>
                <w:sz w:val="22"/>
                <w:szCs w:val="20"/>
              </w:rPr>
              <w:t>последующие</w:t>
            </w:r>
            <w:proofErr w:type="gramEnd"/>
            <w:r w:rsidRPr="00A273B5">
              <w:rPr>
                <w:sz w:val="22"/>
                <w:szCs w:val="20"/>
              </w:rPr>
              <w:t xml:space="preserve"> года.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8.10. Дата выплаты по исполнительному документу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Указывается дата ежемесячной выплаты по исполнению исполнительного документа, если выплаты имеют периодический характер.</w:t>
            </w:r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8.11. Аналитический код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proofErr w:type="gramStart"/>
            <w:r w:rsidRPr="00A273B5">
              <w:rPr>
                <w:sz w:val="22"/>
                <w:szCs w:val="20"/>
              </w:rPr>
              <w:t>Указывается при необходимости аналитический код, присваиваемый органами Федерального казначейства субсидиям, субвенциям и иным межбюджетным трансфертам, имеющим целевое значение, предоставляемым из федерального бюджета бюджетам субъектов Российской Федерации и муниципальных образований или код, присваиваемый органами Федерального казначейства для завершения расчетов по обязательствам, неисполненным на н</w:t>
            </w:r>
            <w:r w:rsidR="00FE0471" w:rsidRPr="00A273B5">
              <w:rPr>
                <w:sz w:val="22"/>
                <w:szCs w:val="20"/>
              </w:rPr>
              <w:t>ачало текущего финансового года, а так же коды дополнительной классификации расходов краевого бюджета</w:t>
            </w:r>
            <w:proofErr w:type="gramEnd"/>
          </w:p>
        </w:tc>
      </w:tr>
      <w:tr w:rsidR="00452102" w:rsidRPr="00A273B5" w:rsidTr="00A15910">
        <w:tc>
          <w:tcPr>
            <w:tcW w:w="3965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8.12. Примечание</w:t>
            </w:r>
          </w:p>
        </w:tc>
        <w:tc>
          <w:tcPr>
            <w:tcW w:w="5736" w:type="dxa"/>
          </w:tcPr>
          <w:p w:rsidR="00452102" w:rsidRPr="00A273B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A273B5">
              <w:rPr>
                <w:sz w:val="22"/>
                <w:szCs w:val="20"/>
              </w:rPr>
              <w:t>Иная информация, необходимая для постановки бюджетного обязательства на учет.</w:t>
            </w:r>
          </w:p>
        </w:tc>
      </w:tr>
    </w:tbl>
    <w:p w:rsidR="00452102" w:rsidRPr="00A273B5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Pr="00A273B5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0C109F" w:rsidRPr="00A273B5" w:rsidRDefault="000C109F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3633EE" w:rsidRPr="00A273B5" w:rsidRDefault="000C109F" w:rsidP="000C109F">
      <w:pPr>
        <w:widowControl w:val="0"/>
        <w:autoSpaceDE w:val="0"/>
        <w:autoSpaceDN w:val="0"/>
        <w:jc w:val="center"/>
        <w:rPr>
          <w:sz w:val="22"/>
          <w:szCs w:val="20"/>
        </w:rPr>
      </w:pPr>
      <w:r>
        <w:rPr>
          <w:sz w:val="22"/>
          <w:szCs w:val="20"/>
        </w:rPr>
        <w:t>_________________________</w:t>
      </w:r>
    </w:p>
    <w:p w:rsidR="003633EE" w:rsidRPr="00A273B5" w:rsidRDefault="003633EE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7174A1" w:rsidRDefault="007174A1">
      <w:pPr>
        <w:rPr>
          <w:sz w:val="22"/>
          <w:szCs w:val="20"/>
        </w:rPr>
      </w:pPr>
    </w:p>
    <w:sectPr w:rsidR="007174A1" w:rsidSect="000C109F">
      <w:headerReference w:type="default" r:id="rId12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399" w:rsidRDefault="00546399" w:rsidP="0010267C">
      <w:r>
        <w:separator/>
      </w:r>
    </w:p>
  </w:endnote>
  <w:endnote w:type="continuationSeparator" w:id="0">
    <w:p w:rsidR="00546399" w:rsidRDefault="00546399" w:rsidP="00102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399" w:rsidRDefault="00546399" w:rsidP="0010267C">
      <w:r>
        <w:separator/>
      </w:r>
    </w:p>
  </w:footnote>
  <w:footnote w:type="continuationSeparator" w:id="0">
    <w:p w:rsidR="00546399" w:rsidRDefault="00546399" w:rsidP="00102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15251"/>
      <w:docPartObj>
        <w:docPartGallery w:val="Page Numbers (Top of Page)"/>
        <w:docPartUnique/>
      </w:docPartObj>
    </w:sdtPr>
    <w:sdtContent>
      <w:p w:rsidR="00546399" w:rsidRDefault="00546399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46399" w:rsidRDefault="0054639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51B"/>
    <w:rsid w:val="00004136"/>
    <w:rsid w:val="00015C1A"/>
    <w:rsid w:val="00017BDE"/>
    <w:rsid w:val="00037E62"/>
    <w:rsid w:val="000421F7"/>
    <w:rsid w:val="000603B6"/>
    <w:rsid w:val="0006528D"/>
    <w:rsid w:val="00073B16"/>
    <w:rsid w:val="00090F40"/>
    <w:rsid w:val="00094F9E"/>
    <w:rsid w:val="000969A7"/>
    <w:rsid w:val="000969E8"/>
    <w:rsid w:val="000A2D5E"/>
    <w:rsid w:val="000B2081"/>
    <w:rsid w:val="000B68A3"/>
    <w:rsid w:val="000C109F"/>
    <w:rsid w:val="000C65A1"/>
    <w:rsid w:val="000D1FCA"/>
    <w:rsid w:val="000D4A28"/>
    <w:rsid w:val="000D552B"/>
    <w:rsid w:val="000D7774"/>
    <w:rsid w:val="000E7177"/>
    <w:rsid w:val="000F0917"/>
    <w:rsid w:val="000F178B"/>
    <w:rsid w:val="000F4209"/>
    <w:rsid w:val="000F51F0"/>
    <w:rsid w:val="000F598A"/>
    <w:rsid w:val="0010267C"/>
    <w:rsid w:val="00105A82"/>
    <w:rsid w:val="00107E2B"/>
    <w:rsid w:val="00123C25"/>
    <w:rsid w:val="0012441C"/>
    <w:rsid w:val="001257CB"/>
    <w:rsid w:val="00141A47"/>
    <w:rsid w:val="00145A95"/>
    <w:rsid w:val="00146EBA"/>
    <w:rsid w:val="0015361E"/>
    <w:rsid w:val="00161848"/>
    <w:rsid w:val="00165E26"/>
    <w:rsid w:val="00166F90"/>
    <w:rsid w:val="001679AD"/>
    <w:rsid w:val="00170B0D"/>
    <w:rsid w:val="00170EB2"/>
    <w:rsid w:val="00180BC4"/>
    <w:rsid w:val="001812B6"/>
    <w:rsid w:val="00194082"/>
    <w:rsid w:val="001A5427"/>
    <w:rsid w:val="001A5D79"/>
    <w:rsid w:val="001A64EE"/>
    <w:rsid w:val="001A77EE"/>
    <w:rsid w:val="001B496F"/>
    <w:rsid w:val="001C78B3"/>
    <w:rsid w:val="001D08CA"/>
    <w:rsid w:val="001D5141"/>
    <w:rsid w:val="001E50A9"/>
    <w:rsid w:val="001E5A8A"/>
    <w:rsid w:val="001F3310"/>
    <w:rsid w:val="001F394A"/>
    <w:rsid w:val="00205916"/>
    <w:rsid w:val="00213347"/>
    <w:rsid w:val="002137CE"/>
    <w:rsid w:val="002139A7"/>
    <w:rsid w:val="002166DB"/>
    <w:rsid w:val="002278CC"/>
    <w:rsid w:val="00230862"/>
    <w:rsid w:val="00231DC5"/>
    <w:rsid w:val="002374CF"/>
    <w:rsid w:val="00240130"/>
    <w:rsid w:val="00240B71"/>
    <w:rsid w:val="00251C3F"/>
    <w:rsid w:val="0025205A"/>
    <w:rsid w:val="0025254E"/>
    <w:rsid w:val="00257F45"/>
    <w:rsid w:val="0026368F"/>
    <w:rsid w:val="00281945"/>
    <w:rsid w:val="0028307D"/>
    <w:rsid w:val="0028543A"/>
    <w:rsid w:val="002856E4"/>
    <w:rsid w:val="002872BA"/>
    <w:rsid w:val="00287A5D"/>
    <w:rsid w:val="00291D9B"/>
    <w:rsid w:val="002A14D2"/>
    <w:rsid w:val="002A1574"/>
    <w:rsid w:val="002A3542"/>
    <w:rsid w:val="002A42C9"/>
    <w:rsid w:val="002A6D22"/>
    <w:rsid w:val="002A7FE6"/>
    <w:rsid w:val="002B1015"/>
    <w:rsid w:val="002B101E"/>
    <w:rsid w:val="002B736F"/>
    <w:rsid w:val="002C1EE9"/>
    <w:rsid w:val="002D1251"/>
    <w:rsid w:val="002D6911"/>
    <w:rsid w:val="002D7ACA"/>
    <w:rsid w:val="002E6808"/>
    <w:rsid w:val="002E7DAA"/>
    <w:rsid w:val="002F5A4D"/>
    <w:rsid w:val="002F6D85"/>
    <w:rsid w:val="00305DA1"/>
    <w:rsid w:val="003230FB"/>
    <w:rsid w:val="00324A1C"/>
    <w:rsid w:val="003252D0"/>
    <w:rsid w:val="00340E57"/>
    <w:rsid w:val="00344568"/>
    <w:rsid w:val="003446A8"/>
    <w:rsid w:val="003554C6"/>
    <w:rsid w:val="003633EE"/>
    <w:rsid w:val="00365C11"/>
    <w:rsid w:val="00367E01"/>
    <w:rsid w:val="003724FC"/>
    <w:rsid w:val="00375982"/>
    <w:rsid w:val="0038593A"/>
    <w:rsid w:val="003908A3"/>
    <w:rsid w:val="003920DE"/>
    <w:rsid w:val="00392678"/>
    <w:rsid w:val="003A08B3"/>
    <w:rsid w:val="003A315C"/>
    <w:rsid w:val="003B3AE5"/>
    <w:rsid w:val="003B7609"/>
    <w:rsid w:val="003C5B12"/>
    <w:rsid w:val="003C5B76"/>
    <w:rsid w:val="003D047F"/>
    <w:rsid w:val="003E2BF6"/>
    <w:rsid w:val="003E737B"/>
    <w:rsid w:val="003F158D"/>
    <w:rsid w:val="003F603B"/>
    <w:rsid w:val="00402857"/>
    <w:rsid w:val="004061F2"/>
    <w:rsid w:val="004068C0"/>
    <w:rsid w:val="0041241F"/>
    <w:rsid w:val="00412958"/>
    <w:rsid w:val="004225EB"/>
    <w:rsid w:val="00426583"/>
    <w:rsid w:val="0043049F"/>
    <w:rsid w:val="00443863"/>
    <w:rsid w:val="00445DED"/>
    <w:rsid w:val="00447152"/>
    <w:rsid w:val="00452102"/>
    <w:rsid w:val="00460EC7"/>
    <w:rsid w:val="004663E6"/>
    <w:rsid w:val="00467655"/>
    <w:rsid w:val="0047129D"/>
    <w:rsid w:val="00487A26"/>
    <w:rsid w:val="004924FE"/>
    <w:rsid w:val="00492A22"/>
    <w:rsid w:val="004962DA"/>
    <w:rsid w:val="004A18B2"/>
    <w:rsid w:val="004A6D44"/>
    <w:rsid w:val="004B3E44"/>
    <w:rsid w:val="004B40A1"/>
    <w:rsid w:val="004B7799"/>
    <w:rsid w:val="004C37DD"/>
    <w:rsid w:val="004D5DDB"/>
    <w:rsid w:val="004E1DDD"/>
    <w:rsid w:val="004E32C5"/>
    <w:rsid w:val="004E7650"/>
    <w:rsid w:val="004F5090"/>
    <w:rsid w:val="004F73AD"/>
    <w:rsid w:val="00500DC4"/>
    <w:rsid w:val="00512599"/>
    <w:rsid w:val="005168CC"/>
    <w:rsid w:val="00521566"/>
    <w:rsid w:val="005215DC"/>
    <w:rsid w:val="00522C75"/>
    <w:rsid w:val="00523613"/>
    <w:rsid w:val="005255CA"/>
    <w:rsid w:val="005303BC"/>
    <w:rsid w:val="00536D9A"/>
    <w:rsid w:val="005431E6"/>
    <w:rsid w:val="00544715"/>
    <w:rsid w:val="00546399"/>
    <w:rsid w:val="005476AC"/>
    <w:rsid w:val="00557B75"/>
    <w:rsid w:val="005674DA"/>
    <w:rsid w:val="00573DE3"/>
    <w:rsid w:val="00575567"/>
    <w:rsid w:val="00577820"/>
    <w:rsid w:val="005900C5"/>
    <w:rsid w:val="0059121D"/>
    <w:rsid w:val="00595653"/>
    <w:rsid w:val="005963B7"/>
    <w:rsid w:val="005A3CFF"/>
    <w:rsid w:val="005A5F11"/>
    <w:rsid w:val="005B1D59"/>
    <w:rsid w:val="005B1EE9"/>
    <w:rsid w:val="005B3CE6"/>
    <w:rsid w:val="005B60B4"/>
    <w:rsid w:val="005C0D33"/>
    <w:rsid w:val="005C101B"/>
    <w:rsid w:val="005D04FB"/>
    <w:rsid w:val="005D0B2C"/>
    <w:rsid w:val="005D2078"/>
    <w:rsid w:val="005D2683"/>
    <w:rsid w:val="005D2B1C"/>
    <w:rsid w:val="005D4D7C"/>
    <w:rsid w:val="005D5DBD"/>
    <w:rsid w:val="005E0151"/>
    <w:rsid w:val="005E085D"/>
    <w:rsid w:val="005E2479"/>
    <w:rsid w:val="005E4A28"/>
    <w:rsid w:val="005F02DC"/>
    <w:rsid w:val="005F4C1A"/>
    <w:rsid w:val="006136FC"/>
    <w:rsid w:val="00623414"/>
    <w:rsid w:val="00623D59"/>
    <w:rsid w:val="00637F58"/>
    <w:rsid w:val="00640653"/>
    <w:rsid w:val="0064205B"/>
    <w:rsid w:val="0065360C"/>
    <w:rsid w:val="00656976"/>
    <w:rsid w:val="00657769"/>
    <w:rsid w:val="00657A07"/>
    <w:rsid w:val="00661A23"/>
    <w:rsid w:val="00667FDF"/>
    <w:rsid w:val="00674AB6"/>
    <w:rsid w:val="00676C82"/>
    <w:rsid w:val="00680E79"/>
    <w:rsid w:val="006869B3"/>
    <w:rsid w:val="0068723B"/>
    <w:rsid w:val="0069129E"/>
    <w:rsid w:val="006912B2"/>
    <w:rsid w:val="006927C9"/>
    <w:rsid w:val="0069310C"/>
    <w:rsid w:val="006A1B4E"/>
    <w:rsid w:val="006A59E7"/>
    <w:rsid w:val="006B54B8"/>
    <w:rsid w:val="006B6C71"/>
    <w:rsid w:val="006B6D8F"/>
    <w:rsid w:val="006C00FB"/>
    <w:rsid w:val="006C05B4"/>
    <w:rsid w:val="006C7CC1"/>
    <w:rsid w:val="006D151C"/>
    <w:rsid w:val="006D38F2"/>
    <w:rsid w:val="006D4CDA"/>
    <w:rsid w:val="006D7A43"/>
    <w:rsid w:val="006E00C2"/>
    <w:rsid w:val="006E0D7F"/>
    <w:rsid w:val="006E265E"/>
    <w:rsid w:val="006E56FC"/>
    <w:rsid w:val="006E6940"/>
    <w:rsid w:val="006F03F9"/>
    <w:rsid w:val="006F2950"/>
    <w:rsid w:val="006F4BF6"/>
    <w:rsid w:val="006F60DE"/>
    <w:rsid w:val="006F7EC4"/>
    <w:rsid w:val="0070000C"/>
    <w:rsid w:val="00700D95"/>
    <w:rsid w:val="00711466"/>
    <w:rsid w:val="007115AE"/>
    <w:rsid w:val="007174A1"/>
    <w:rsid w:val="00736FFC"/>
    <w:rsid w:val="00741E80"/>
    <w:rsid w:val="0074220A"/>
    <w:rsid w:val="00751452"/>
    <w:rsid w:val="00761B89"/>
    <w:rsid w:val="00782157"/>
    <w:rsid w:val="007839E4"/>
    <w:rsid w:val="00785072"/>
    <w:rsid w:val="007868E1"/>
    <w:rsid w:val="007917C8"/>
    <w:rsid w:val="00791DF6"/>
    <w:rsid w:val="007A64D6"/>
    <w:rsid w:val="007B279B"/>
    <w:rsid w:val="007B54EC"/>
    <w:rsid w:val="007B6918"/>
    <w:rsid w:val="007B6E20"/>
    <w:rsid w:val="007C5144"/>
    <w:rsid w:val="007D1213"/>
    <w:rsid w:val="007D7ABF"/>
    <w:rsid w:val="007E3AA1"/>
    <w:rsid w:val="007E4483"/>
    <w:rsid w:val="007E523A"/>
    <w:rsid w:val="007F0920"/>
    <w:rsid w:val="007F39A5"/>
    <w:rsid w:val="007F3D53"/>
    <w:rsid w:val="00822459"/>
    <w:rsid w:val="008251FB"/>
    <w:rsid w:val="008267BC"/>
    <w:rsid w:val="008301A3"/>
    <w:rsid w:val="008309DA"/>
    <w:rsid w:val="00831D45"/>
    <w:rsid w:val="00847AD7"/>
    <w:rsid w:val="008552AB"/>
    <w:rsid w:val="008635D6"/>
    <w:rsid w:val="00873736"/>
    <w:rsid w:val="00884887"/>
    <w:rsid w:val="00886841"/>
    <w:rsid w:val="008A044B"/>
    <w:rsid w:val="008A1B91"/>
    <w:rsid w:val="008A467F"/>
    <w:rsid w:val="008A7404"/>
    <w:rsid w:val="008B74F2"/>
    <w:rsid w:val="008B75CB"/>
    <w:rsid w:val="008C065B"/>
    <w:rsid w:val="008C58A1"/>
    <w:rsid w:val="008D52F8"/>
    <w:rsid w:val="008D7013"/>
    <w:rsid w:val="008E61FB"/>
    <w:rsid w:val="008F321A"/>
    <w:rsid w:val="008F6B57"/>
    <w:rsid w:val="0090451B"/>
    <w:rsid w:val="0090472B"/>
    <w:rsid w:val="0090704B"/>
    <w:rsid w:val="00911271"/>
    <w:rsid w:val="00913D5B"/>
    <w:rsid w:val="009159B3"/>
    <w:rsid w:val="00920321"/>
    <w:rsid w:val="00927E30"/>
    <w:rsid w:val="00932E89"/>
    <w:rsid w:val="0093386F"/>
    <w:rsid w:val="0093598B"/>
    <w:rsid w:val="00940046"/>
    <w:rsid w:val="0094248E"/>
    <w:rsid w:val="00950A0E"/>
    <w:rsid w:val="00965664"/>
    <w:rsid w:val="00967D0F"/>
    <w:rsid w:val="009719CA"/>
    <w:rsid w:val="0097204B"/>
    <w:rsid w:val="0097696E"/>
    <w:rsid w:val="00982086"/>
    <w:rsid w:val="00987B2B"/>
    <w:rsid w:val="00996220"/>
    <w:rsid w:val="009A70D5"/>
    <w:rsid w:val="009C174F"/>
    <w:rsid w:val="009D6638"/>
    <w:rsid w:val="009E06A2"/>
    <w:rsid w:val="009E0811"/>
    <w:rsid w:val="009E64D9"/>
    <w:rsid w:val="009F302B"/>
    <w:rsid w:val="009F35BE"/>
    <w:rsid w:val="009F44F4"/>
    <w:rsid w:val="009F6076"/>
    <w:rsid w:val="00A03052"/>
    <w:rsid w:val="00A0316D"/>
    <w:rsid w:val="00A11B94"/>
    <w:rsid w:val="00A15910"/>
    <w:rsid w:val="00A208E9"/>
    <w:rsid w:val="00A20C57"/>
    <w:rsid w:val="00A20D4B"/>
    <w:rsid w:val="00A273B5"/>
    <w:rsid w:val="00A27D67"/>
    <w:rsid w:val="00A308C5"/>
    <w:rsid w:val="00A408E0"/>
    <w:rsid w:val="00A44EB5"/>
    <w:rsid w:val="00A5238E"/>
    <w:rsid w:val="00A56E41"/>
    <w:rsid w:val="00A6049F"/>
    <w:rsid w:val="00A657ED"/>
    <w:rsid w:val="00A6584F"/>
    <w:rsid w:val="00A73DC7"/>
    <w:rsid w:val="00A90BA7"/>
    <w:rsid w:val="00A94652"/>
    <w:rsid w:val="00A969FF"/>
    <w:rsid w:val="00AA4FF9"/>
    <w:rsid w:val="00AA6A2B"/>
    <w:rsid w:val="00AA6E0B"/>
    <w:rsid w:val="00AA6FE5"/>
    <w:rsid w:val="00AA7B1B"/>
    <w:rsid w:val="00AB5A16"/>
    <w:rsid w:val="00AC4D9E"/>
    <w:rsid w:val="00AD04CD"/>
    <w:rsid w:val="00AD164A"/>
    <w:rsid w:val="00AD2EA1"/>
    <w:rsid w:val="00AD58F0"/>
    <w:rsid w:val="00AE1B80"/>
    <w:rsid w:val="00AE2A94"/>
    <w:rsid w:val="00AE3155"/>
    <w:rsid w:val="00AE3498"/>
    <w:rsid w:val="00AF69B5"/>
    <w:rsid w:val="00B06665"/>
    <w:rsid w:val="00B245E0"/>
    <w:rsid w:val="00B34B47"/>
    <w:rsid w:val="00B40E50"/>
    <w:rsid w:val="00B420CE"/>
    <w:rsid w:val="00B50961"/>
    <w:rsid w:val="00B50F41"/>
    <w:rsid w:val="00B53D34"/>
    <w:rsid w:val="00B609B0"/>
    <w:rsid w:val="00B6337E"/>
    <w:rsid w:val="00B63442"/>
    <w:rsid w:val="00B646B3"/>
    <w:rsid w:val="00B66EF6"/>
    <w:rsid w:val="00B76405"/>
    <w:rsid w:val="00B76D27"/>
    <w:rsid w:val="00B8145A"/>
    <w:rsid w:val="00B81D8C"/>
    <w:rsid w:val="00B82B6F"/>
    <w:rsid w:val="00B8599F"/>
    <w:rsid w:val="00B92AA4"/>
    <w:rsid w:val="00B93556"/>
    <w:rsid w:val="00B93CFF"/>
    <w:rsid w:val="00B950C9"/>
    <w:rsid w:val="00B9637A"/>
    <w:rsid w:val="00B96547"/>
    <w:rsid w:val="00BA0E6D"/>
    <w:rsid w:val="00BA2552"/>
    <w:rsid w:val="00BA43EF"/>
    <w:rsid w:val="00BA6DC8"/>
    <w:rsid w:val="00BB1320"/>
    <w:rsid w:val="00BB18D3"/>
    <w:rsid w:val="00BC1148"/>
    <w:rsid w:val="00BC59E7"/>
    <w:rsid w:val="00BC5C9D"/>
    <w:rsid w:val="00BD0971"/>
    <w:rsid w:val="00BD41B5"/>
    <w:rsid w:val="00BD42F9"/>
    <w:rsid w:val="00BD56A0"/>
    <w:rsid w:val="00BE33C9"/>
    <w:rsid w:val="00BE4F0E"/>
    <w:rsid w:val="00BF2560"/>
    <w:rsid w:val="00BF5447"/>
    <w:rsid w:val="00BF73E0"/>
    <w:rsid w:val="00C02FE5"/>
    <w:rsid w:val="00C036CA"/>
    <w:rsid w:val="00C07E47"/>
    <w:rsid w:val="00C22D14"/>
    <w:rsid w:val="00C27728"/>
    <w:rsid w:val="00C31198"/>
    <w:rsid w:val="00C329C1"/>
    <w:rsid w:val="00C33D90"/>
    <w:rsid w:val="00C33E96"/>
    <w:rsid w:val="00C34B3A"/>
    <w:rsid w:val="00C371BE"/>
    <w:rsid w:val="00C42935"/>
    <w:rsid w:val="00C466E2"/>
    <w:rsid w:val="00C56548"/>
    <w:rsid w:val="00C57357"/>
    <w:rsid w:val="00C608FC"/>
    <w:rsid w:val="00C675BC"/>
    <w:rsid w:val="00C704D1"/>
    <w:rsid w:val="00C74674"/>
    <w:rsid w:val="00C76503"/>
    <w:rsid w:val="00C779DE"/>
    <w:rsid w:val="00C94CD4"/>
    <w:rsid w:val="00CA3529"/>
    <w:rsid w:val="00CA67FC"/>
    <w:rsid w:val="00CB4A3B"/>
    <w:rsid w:val="00CB5666"/>
    <w:rsid w:val="00CC0E16"/>
    <w:rsid w:val="00CC4639"/>
    <w:rsid w:val="00CD0374"/>
    <w:rsid w:val="00CE5A59"/>
    <w:rsid w:val="00CE7BB1"/>
    <w:rsid w:val="00CF0B84"/>
    <w:rsid w:val="00CF5A65"/>
    <w:rsid w:val="00CF66EE"/>
    <w:rsid w:val="00D00C92"/>
    <w:rsid w:val="00D00F65"/>
    <w:rsid w:val="00D02A58"/>
    <w:rsid w:val="00D04E9D"/>
    <w:rsid w:val="00D13102"/>
    <w:rsid w:val="00D20810"/>
    <w:rsid w:val="00D22321"/>
    <w:rsid w:val="00D24827"/>
    <w:rsid w:val="00D36DEE"/>
    <w:rsid w:val="00D37E0E"/>
    <w:rsid w:val="00D40DB3"/>
    <w:rsid w:val="00D41EE9"/>
    <w:rsid w:val="00D44D23"/>
    <w:rsid w:val="00D44E09"/>
    <w:rsid w:val="00D45B0D"/>
    <w:rsid w:val="00D45DE2"/>
    <w:rsid w:val="00D460CA"/>
    <w:rsid w:val="00D516EA"/>
    <w:rsid w:val="00D5189D"/>
    <w:rsid w:val="00D73C3F"/>
    <w:rsid w:val="00D83A42"/>
    <w:rsid w:val="00D90032"/>
    <w:rsid w:val="00DA0C49"/>
    <w:rsid w:val="00DA5803"/>
    <w:rsid w:val="00DB3E07"/>
    <w:rsid w:val="00DB7718"/>
    <w:rsid w:val="00DC4D91"/>
    <w:rsid w:val="00DC5859"/>
    <w:rsid w:val="00DD04EC"/>
    <w:rsid w:val="00DD27E7"/>
    <w:rsid w:val="00DE1898"/>
    <w:rsid w:val="00DE680E"/>
    <w:rsid w:val="00DF718D"/>
    <w:rsid w:val="00E06808"/>
    <w:rsid w:val="00E100B3"/>
    <w:rsid w:val="00E30D3F"/>
    <w:rsid w:val="00E32485"/>
    <w:rsid w:val="00E3343B"/>
    <w:rsid w:val="00E33670"/>
    <w:rsid w:val="00E44EF4"/>
    <w:rsid w:val="00E64387"/>
    <w:rsid w:val="00E6731C"/>
    <w:rsid w:val="00E6764A"/>
    <w:rsid w:val="00E73710"/>
    <w:rsid w:val="00E80925"/>
    <w:rsid w:val="00E81735"/>
    <w:rsid w:val="00E91E9D"/>
    <w:rsid w:val="00E92A78"/>
    <w:rsid w:val="00E92D60"/>
    <w:rsid w:val="00EA56CF"/>
    <w:rsid w:val="00EB0082"/>
    <w:rsid w:val="00EB086B"/>
    <w:rsid w:val="00EB392B"/>
    <w:rsid w:val="00ED16B3"/>
    <w:rsid w:val="00ED2F79"/>
    <w:rsid w:val="00F02D67"/>
    <w:rsid w:val="00F10A13"/>
    <w:rsid w:val="00F11A33"/>
    <w:rsid w:val="00F128C2"/>
    <w:rsid w:val="00F42863"/>
    <w:rsid w:val="00F453F1"/>
    <w:rsid w:val="00F52562"/>
    <w:rsid w:val="00F52F34"/>
    <w:rsid w:val="00F66CD3"/>
    <w:rsid w:val="00F67B63"/>
    <w:rsid w:val="00F82068"/>
    <w:rsid w:val="00F852BE"/>
    <w:rsid w:val="00F857D7"/>
    <w:rsid w:val="00F86E06"/>
    <w:rsid w:val="00F9329C"/>
    <w:rsid w:val="00F9530F"/>
    <w:rsid w:val="00F95DD9"/>
    <w:rsid w:val="00FA1884"/>
    <w:rsid w:val="00FB05F4"/>
    <w:rsid w:val="00FC0229"/>
    <w:rsid w:val="00FC08FD"/>
    <w:rsid w:val="00FC4605"/>
    <w:rsid w:val="00FC5916"/>
    <w:rsid w:val="00FD2CE4"/>
    <w:rsid w:val="00FD5973"/>
    <w:rsid w:val="00FD5ECB"/>
    <w:rsid w:val="00FD6CA5"/>
    <w:rsid w:val="00FE0471"/>
    <w:rsid w:val="00FE3739"/>
    <w:rsid w:val="00FE3913"/>
    <w:rsid w:val="00FE3E22"/>
    <w:rsid w:val="00FE4782"/>
    <w:rsid w:val="00FF3FC7"/>
    <w:rsid w:val="00FF5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61"/>
    <w:rPr>
      <w:rFonts w:ascii="Times New Roman" w:eastAsia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autoRedefine/>
    <w:qFormat/>
    <w:rsid w:val="00657A07"/>
    <w:pPr>
      <w:jc w:val="center"/>
      <w:outlineLvl w:val="0"/>
    </w:pPr>
    <w:rPr>
      <w:rFonts w:eastAsia="Calibri"/>
      <w:b/>
      <w:noProof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B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7A07"/>
    <w:rPr>
      <w:rFonts w:ascii="Times New Roman" w:hAnsi="Times New Roman"/>
      <w:b/>
      <w:noProof/>
      <w:spacing w:val="20"/>
      <w:sz w:val="32"/>
      <w:szCs w:val="32"/>
    </w:rPr>
  </w:style>
  <w:style w:type="paragraph" w:styleId="a3">
    <w:name w:val="caption"/>
    <w:basedOn w:val="a"/>
    <w:next w:val="a"/>
    <w:qFormat/>
    <w:rsid w:val="00B50961"/>
    <w:pPr>
      <w:jc w:val="center"/>
    </w:pPr>
    <w:rPr>
      <w:spacing w:val="60"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509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509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7B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1026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267C"/>
    <w:rPr>
      <w:rFonts w:ascii="Times New Roman" w:eastAsia="Times New Roman" w:hAnsi="Times New Roman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1026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267C"/>
    <w:rPr>
      <w:rFonts w:ascii="Times New Roman" w:eastAsia="Times New Roman" w:hAnsi="Times New Roman"/>
      <w:sz w:val="26"/>
      <w:szCs w:val="26"/>
    </w:rPr>
  </w:style>
  <w:style w:type="character" w:styleId="aa">
    <w:name w:val="Hyperlink"/>
    <w:basedOn w:val="a0"/>
    <w:uiPriority w:val="99"/>
    <w:unhideWhenUsed/>
    <w:rsid w:val="00CC0E16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452102"/>
  </w:style>
  <w:style w:type="paragraph" w:customStyle="1" w:styleId="ConsPlusNormal">
    <w:name w:val="ConsPlusNormal"/>
    <w:rsid w:val="0045210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452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5210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452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5210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45210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45210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452102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b">
    <w:name w:val="Table Grid"/>
    <w:basedOn w:val="a1"/>
    <w:uiPriority w:val="59"/>
    <w:rsid w:val="00B81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E0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202D35099847BE1F887F82C819932AE038FB0540DEAA068BDFC720A5D30CFA0E25E63713AC598B8655DF31C4j2UB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202D35099847BE1F887F82C819932AE038FB0540DEAA068BDFC720A5D30CFA0E25E63713AC598B8655DF31C4j2UBB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2202D35099847BE1F887F82C819932AE238FA0D43DFAA068BDFC720A5D30CFA0E25E63713AC598B8655DF31C4j2UBB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2202D35099847BE1F887F82C819932AE238FA0D43DFAA068BDFC720A5D30CFA0E25E63713AC598B8655DF31C4j2U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202D35099847BE1F887F82C819932AE238FA0D43DFAA068BDFC720A5D30CFA0E25E63713AC598B8655DF31C4j2UBB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jtceva_OV\Desktop\&#1055;&#1056;&#1048;&#1050;&#1040;&#1047;%20&#1052;&#1057;&#1061;%20&#1055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5804B-E8E1-42EA-AA02-D491BF84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МСХ ПК.dotx</Template>
  <TotalTime>89</TotalTime>
  <Pages>8</Pages>
  <Words>3037</Words>
  <Characters>17315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Владимировна</dc:creator>
  <cp:lastModifiedBy>Semerich</cp:lastModifiedBy>
  <cp:revision>7</cp:revision>
  <cp:lastPrinted>2021-12-22T23:20:00Z</cp:lastPrinted>
  <dcterms:created xsi:type="dcterms:W3CDTF">2021-12-06T01:09:00Z</dcterms:created>
  <dcterms:modified xsi:type="dcterms:W3CDTF">2021-12-22T23:23:00Z</dcterms:modified>
</cp:coreProperties>
</file>